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1" w:type="dxa"/>
        <w:tblInd w:w="93" w:type="dxa"/>
        <w:tblLook w:val="04A0"/>
      </w:tblPr>
      <w:tblGrid>
        <w:gridCol w:w="974"/>
        <w:gridCol w:w="4671"/>
        <w:gridCol w:w="974"/>
        <w:gridCol w:w="974"/>
        <w:gridCol w:w="974"/>
        <w:gridCol w:w="974"/>
      </w:tblGrid>
      <w:tr w:rsidR="00385A77" w:rsidRPr="00385A77" w:rsidTr="00385A77">
        <w:trPr>
          <w:trHeight w:val="960"/>
        </w:trPr>
        <w:tc>
          <w:tcPr>
            <w:tcW w:w="954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A6406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附件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1     2016</w:t>
            </w:r>
            <w:r w:rsidRPr="00385A77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、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2017</w:t>
            </w:r>
            <w:r w:rsidRPr="00385A77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级硕士研究生学业奖学金名额分配表</w:t>
            </w:r>
          </w:p>
        </w:tc>
      </w:tr>
      <w:tr w:rsidR="00385A77" w:rsidRPr="00385A77" w:rsidTr="00385A77">
        <w:trPr>
          <w:trHeight w:val="525"/>
        </w:trPr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4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学院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201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6</w:t>
            </w:r>
            <w:r w:rsidRPr="00385A77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级名额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2017</w:t>
            </w:r>
            <w:r w:rsidRPr="00385A77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级名额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一等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二等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一等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二等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矿业与安全工程学院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84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测绘科学与工程学院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72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38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95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地质科学与工程学院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43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土木工程与建筑学院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56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72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机械电子工程学院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79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42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105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计算机科学与工程学院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31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79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数学与系统科学学院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34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37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电气与自动化工程学院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37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93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101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电子通信与物理学院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44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61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化学与环境工程学院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49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38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交通学院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24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文法学院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42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45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85A77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艺术与设计学院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13</w:t>
            </w:r>
          </w:p>
        </w:tc>
      </w:tr>
      <w:tr w:rsidR="00385A77" w:rsidRPr="00385A77" w:rsidTr="00385A77">
        <w:trPr>
          <w:trHeight w:val="503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4</w:t>
            </w:r>
          </w:p>
        </w:tc>
      </w:tr>
      <w:tr w:rsidR="00385A77" w:rsidRPr="00385A77" w:rsidTr="00385A77">
        <w:trPr>
          <w:trHeight w:val="503"/>
        </w:trPr>
        <w:tc>
          <w:tcPr>
            <w:tcW w:w="5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 w:rsidP="00385A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85A77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小    计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675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A77" w:rsidRPr="00385A77" w:rsidRDefault="00385A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385A77">
              <w:rPr>
                <w:rFonts w:hint="eastAsia"/>
                <w:color w:val="000000"/>
                <w:sz w:val="28"/>
                <w:szCs w:val="28"/>
              </w:rPr>
              <w:t>926</w:t>
            </w:r>
          </w:p>
        </w:tc>
      </w:tr>
    </w:tbl>
    <w:p w:rsidR="003926E7" w:rsidRDefault="003926E7"/>
    <w:sectPr w:rsidR="003926E7" w:rsidSect="00A6406E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A1E" w:rsidRDefault="00F40A1E" w:rsidP="00A6406E">
      <w:r>
        <w:separator/>
      </w:r>
    </w:p>
  </w:endnote>
  <w:endnote w:type="continuationSeparator" w:id="0">
    <w:p w:rsidR="00F40A1E" w:rsidRDefault="00F40A1E" w:rsidP="00A64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A1E" w:rsidRDefault="00F40A1E" w:rsidP="00A6406E">
      <w:r>
        <w:separator/>
      </w:r>
    </w:p>
  </w:footnote>
  <w:footnote w:type="continuationSeparator" w:id="0">
    <w:p w:rsidR="00F40A1E" w:rsidRDefault="00F40A1E" w:rsidP="00A640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5A77"/>
    <w:rsid w:val="003377CB"/>
    <w:rsid w:val="00385A77"/>
    <w:rsid w:val="003926E7"/>
    <w:rsid w:val="00655E30"/>
    <w:rsid w:val="00A6406E"/>
    <w:rsid w:val="00F4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4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40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4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40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jiastrong</dc:creator>
  <cp:lastModifiedBy>jiastrong</cp:lastModifiedBy>
  <cp:revision>3</cp:revision>
  <dcterms:created xsi:type="dcterms:W3CDTF">2018-09-03T02:10:00Z</dcterms:created>
  <dcterms:modified xsi:type="dcterms:W3CDTF">2018-09-11T01:55:00Z</dcterms:modified>
</cp:coreProperties>
</file>